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E77F" w14:textId="77777777" w:rsidR="00680A89" w:rsidRDefault="00680A89" w:rsidP="00680A89">
      <w:pPr>
        <w:jc w:val="center"/>
        <w:rPr>
          <w:b/>
          <w:sz w:val="24"/>
          <w:u w:val="single"/>
        </w:rPr>
      </w:pPr>
      <w:r>
        <w:rPr>
          <w:b/>
          <w:sz w:val="24"/>
          <w:u w:val="single"/>
        </w:rPr>
        <w:t>City of Grosse Pointe Park</w:t>
      </w:r>
    </w:p>
    <w:p w14:paraId="434CD8AA" w14:textId="394BD45F" w:rsidR="00680A89" w:rsidRDefault="00680A89" w:rsidP="00680A89">
      <w:pPr>
        <w:jc w:val="center"/>
        <w:rPr>
          <w:b/>
          <w:sz w:val="24"/>
          <w:u w:val="single"/>
        </w:rPr>
      </w:pPr>
      <w:r>
        <w:rPr>
          <w:b/>
          <w:sz w:val="24"/>
          <w:u w:val="single"/>
        </w:rPr>
        <w:t>202</w:t>
      </w:r>
      <w:r w:rsidR="009F592E">
        <w:rPr>
          <w:b/>
          <w:sz w:val="24"/>
          <w:u w:val="single"/>
        </w:rPr>
        <w:t>6</w:t>
      </w:r>
      <w:r>
        <w:rPr>
          <w:b/>
          <w:sz w:val="24"/>
          <w:u w:val="single"/>
        </w:rPr>
        <w:t xml:space="preserve"> March Board of Review</w:t>
      </w:r>
    </w:p>
    <w:p w14:paraId="7620D050" w14:textId="77777777" w:rsidR="00680A89" w:rsidRDefault="00680A89" w:rsidP="00680A89">
      <w:pPr>
        <w:jc w:val="center"/>
        <w:rPr>
          <w:b/>
          <w:u w:val="single"/>
        </w:rPr>
      </w:pPr>
    </w:p>
    <w:p w14:paraId="63E4961B" w14:textId="77777777" w:rsidR="00680A89" w:rsidRDefault="00680A89" w:rsidP="00680A89">
      <w:pPr>
        <w:jc w:val="center"/>
        <w:rPr>
          <w:b/>
          <w:u w:val="single"/>
        </w:rPr>
      </w:pPr>
    </w:p>
    <w:p w14:paraId="535F6C30" w14:textId="1C908863" w:rsidR="00680A89" w:rsidRDefault="00680A89" w:rsidP="00680A89">
      <w:pPr>
        <w:jc w:val="both"/>
      </w:pPr>
      <w:r>
        <w:t>The City of Grosse Pointe Park will be conducting the 202</w:t>
      </w:r>
      <w:r w:rsidR="009F592E">
        <w:t>6</w:t>
      </w:r>
      <w:r>
        <w:t xml:space="preserve"> March Board of Review and will convene in the City Hall at 15115 East Jefferson, Grosse Pointe Park, Michigan 48230.</w:t>
      </w:r>
    </w:p>
    <w:p w14:paraId="0EC65A3D" w14:textId="77777777" w:rsidR="00680A89" w:rsidRDefault="00680A89" w:rsidP="00680A89">
      <w:pPr>
        <w:jc w:val="both"/>
      </w:pPr>
    </w:p>
    <w:p w14:paraId="6A807FBE" w14:textId="77777777" w:rsidR="00680A89" w:rsidRDefault="00680A89" w:rsidP="00680A89">
      <w:pPr>
        <w:jc w:val="both"/>
      </w:pPr>
      <w:r>
        <w:t>The regular Board of Review schedule is as follows:</w:t>
      </w:r>
    </w:p>
    <w:p w14:paraId="5EB194F5" w14:textId="77777777" w:rsidR="00680A89" w:rsidRDefault="00680A89" w:rsidP="00680A89">
      <w:pPr>
        <w:jc w:val="both"/>
      </w:pPr>
      <w:r>
        <w:tab/>
      </w:r>
    </w:p>
    <w:p w14:paraId="5DAC5B49" w14:textId="77777777" w:rsidR="00680A89" w:rsidRDefault="00680A89" w:rsidP="00680A89">
      <w:pPr>
        <w:jc w:val="both"/>
        <w:rPr>
          <w:b/>
          <w:u w:val="single"/>
        </w:rPr>
      </w:pPr>
      <w:r>
        <w:rPr>
          <w:b/>
          <w:u w:val="single"/>
        </w:rPr>
        <w:t>Organizational Meeting</w:t>
      </w:r>
    </w:p>
    <w:p w14:paraId="3836E905" w14:textId="5FD29D1D" w:rsidR="00680A89" w:rsidRDefault="00680A89" w:rsidP="00680A89">
      <w:pPr>
        <w:jc w:val="both"/>
      </w:pPr>
      <w:r>
        <w:t>March 1</w:t>
      </w:r>
      <w:r w:rsidR="009F592E">
        <w:t>0</w:t>
      </w:r>
      <w:r>
        <w:t>, 202</w:t>
      </w:r>
      <w:r w:rsidR="009F592E">
        <w:t>6</w:t>
      </w:r>
      <w:r>
        <w:t xml:space="preserve"> 1:00 PM</w:t>
      </w:r>
    </w:p>
    <w:p w14:paraId="2D963511" w14:textId="77777777" w:rsidR="00680A89" w:rsidRDefault="00680A89" w:rsidP="00680A89">
      <w:pPr>
        <w:jc w:val="both"/>
      </w:pPr>
    </w:p>
    <w:p w14:paraId="767E9541" w14:textId="77777777" w:rsidR="00680A89" w:rsidRDefault="00680A89" w:rsidP="00680A89">
      <w:pPr>
        <w:jc w:val="both"/>
        <w:rPr>
          <w:b/>
          <w:u w:val="single"/>
        </w:rPr>
      </w:pPr>
      <w:r>
        <w:rPr>
          <w:b/>
          <w:u w:val="single"/>
        </w:rPr>
        <w:t>Appeal Hearings</w:t>
      </w:r>
    </w:p>
    <w:p w14:paraId="7130D4C6" w14:textId="63F7C350" w:rsidR="00680A89" w:rsidRDefault="00680A89" w:rsidP="00680A89">
      <w:pPr>
        <w:jc w:val="both"/>
      </w:pPr>
      <w:r>
        <w:t>March 1</w:t>
      </w:r>
      <w:r w:rsidR="009F592E">
        <w:t>0</w:t>
      </w:r>
      <w:r>
        <w:t>, 202</w:t>
      </w:r>
      <w:r w:rsidR="009F592E">
        <w:t>6</w:t>
      </w:r>
      <w:r>
        <w:t xml:space="preserve"> 1:30 PM to 9:00 PM</w:t>
      </w:r>
    </w:p>
    <w:p w14:paraId="795F9B00" w14:textId="38F6B585" w:rsidR="00680A89" w:rsidRDefault="00680A89" w:rsidP="00680A89">
      <w:pPr>
        <w:jc w:val="both"/>
      </w:pPr>
      <w:r>
        <w:t>March 2</w:t>
      </w:r>
      <w:r w:rsidR="009F592E">
        <w:t>4</w:t>
      </w:r>
      <w:r>
        <w:t>, 202</w:t>
      </w:r>
      <w:r w:rsidR="009F592E">
        <w:t>6</w:t>
      </w:r>
      <w:r>
        <w:t xml:space="preserve"> 9:00 AM to 5:00 PM</w:t>
      </w:r>
    </w:p>
    <w:p w14:paraId="63CA3E91" w14:textId="166BDBF7" w:rsidR="00680A89" w:rsidRDefault="00680A89" w:rsidP="00680A89">
      <w:pPr>
        <w:pStyle w:val="NormalWeb"/>
        <w:jc w:val="both"/>
        <w:rPr>
          <w:rFonts w:ascii="Arial" w:hAnsi="Arial" w:cs="Arial"/>
          <w:sz w:val="20"/>
          <w:szCs w:val="20"/>
        </w:rPr>
      </w:pPr>
      <w:r>
        <w:rPr>
          <w:rFonts w:ascii="Arial" w:hAnsi="Arial" w:cs="Arial"/>
          <w:sz w:val="20"/>
          <w:szCs w:val="20"/>
        </w:rPr>
        <w:t xml:space="preserve">Hearing dates and times may be scheduled as needed. In person hearings are by appointment only and write in petitions will be accepted. </w:t>
      </w:r>
      <w:r>
        <w:rPr>
          <w:rFonts w:ascii="Arial" w:hAnsi="Arial" w:cs="Arial"/>
          <w:b/>
          <w:bCs/>
          <w:sz w:val="20"/>
          <w:szCs w:val="20"/>
        </w:rPr>
        <w:t>COMPLETED 202</w:t>
      </w:r>
      <w:r w:rsidR="009F592E">
        <w:rPr>
          <w:rFonts w:ascii="Arial" w:hAnsi="Arial" w:cs="Arial"/>
          <w:b/>
          <w:bCs/>
          <w:sz w:val="20"/>
          <w:szCs w:val="20"/>
        </w:rPr>
        <w:t>6</w:t>
      </w:r>
      <w:r>
        <w:rPr>
          <w:rFonts w:ascii="Arial" w:hAnsi="Arial" w:cs="Arial"/>
          <w:b/>
          <w:bCs/>
          <w:sz w:val="20"/>
          <w:szCs w:val="20"/>
        </w:rPr>
        <w:t xml:space="preserve"> BOARD OF REVIEW PETITIONS (L-4035 FORMS) ARE NECESSARY</w:t>
      </w:r>
      <w:r>
        <w:rPr>
          <w:rFonts w:ascii="Arial" w:hAnsi="Arial" w:cs="Arial"/>
          <w:sz w:val="20"/>
          <w:szCs w:val="20"/>
        </w:rPr>
        <w:t>, and must be filled out entirely prior to your appointment or petition drop off. The deadline for submitting petitions for all persons wishing to appeal before the Board of Review is by Tuesday, March 2</w:t>
      </w:r>
      <w:r w:rsidR="009F592E">
        <w:rPr>
          <w:rFonts w:ascii="Arial" w:hAnsi="Arial" w:cs="Arial"/>
          <w:sz w:val="20"/>
          <w:szCs w:val="20"/>
        </w:rPr>
        <w:t>4</w:t>
      </w:r>
      <w:r>
        <w:rPr>
          <w:rFonts w:ascii="Arial" w:hAnsi="Arial" w:cs="Arial"/>
          <w:sz w:val="20"/>
          <w:szCs w:val="20"/>
        </w:rPr>
        <w:t>, 202</w:t>
      </w:r>
      <w:r w:rsidR="009F592E">
        <w:rPr>
          <w:rFonts w:ascii="Arial" w:hAnsi="Arial" w:cs="Arial"/>
          <w:sz w:val="20"/>
          <w:szCs w:val="20"/>
        </w:rPr>
        <w:t>6</w:t>
      </w:r>
      <w:r>
        <w:rPr>
          <w:rFonts w:ascii="Arial" w:hAnsi="Arial" w:cs="Arial"/>
          <w:sz w:val="20"/>
          <w:szCs w:val="20"/>
        </w:rPr>
        <w:t xml:space="preserve">. </w:t>
      </w:r>
    </w:p>
    <w:p w14:paraId="60CF2C59" w14:textId="2952D89C" w:rsidR="00680A89" w:rsidRDefault="00680A89" w:rsidP="00680A89">
      <w:pPr>
        <w:pStyle w:val="NormalWeb"/>
        <w:jc w:val="both"/>
        <w:rPr>
          <w:rFonts w:ascii="Arial" w:hAnsi="Arial" w:cs="Arial"/>
          <w:sz w:val="20"/>
          <w:szCs w:val="20"/>
        </w:rPr>
      </w:pPr>
      <w:r>
        <w:rPr>
          <w:rFonts w:ascii="Arial" w:hAnsi="Arial" w:cs="Arial"/>
          <w:sz w:val="20"/>
          <w:szCs w:val="20"/>
        </w:rPr>
        <w:t>A resident or non-resident taxpayer may file a petition with the Board of Review without the requirement of a personal appearance by a taxpayer representative. An agent must have written authority to represent the owner and it must be submitted to the Board of Review on the form prescribed by the assessor’s office. Written petitions must be received by the Assessor’s office end of day Tuesday, March 2</w:t>
      </w:r>
      <w:r w:rsidR="009F592E">
        <w:rPr>
          <w:rFonts w:ascii="Arial" w:hAnsi="Arial" w:cs="Arial"/>
          <w:sz w:val="20"/>
          <w:szCs w:val="20"/>
        </w:rPr>
        <w:t>4</w:t>
      </w:r>
      <w:r>
        <w:rPr>
          <w:rFonts w:ascii="Arial" w:hAnsi="Arial" w:cs="Arial"/>
          <w:sz w:val="20"/>
          <w:szCs w:val="20"/>
        </w:rPr>
        <w:t>, 202</w:t>
      </w:r>
      <w:r w:rsidR="009F592E">
        <w:rPr>
          <w:rFonts w:ascii="Arial" w:hAnsi="Arial" w:cs="Arial"/>
          <w:sz w:val="20"/>
          <w:szCs w:val="20"/>
        </w:rPr>
        <w:t>6</w:t>
      </w:r>
      <w:r>
        <w:rPr>
          <w:rFonts w:ascii="Arial" w:hAnsi="Arial" w:cs="Arial"/>
          <w:sz w:val="20"/>
          <w:szCs w:val="20"/>
        </w:rPr>
        <w:t xml:space="preserve"> to be reviewed by the Board. </w:t>
      </w:r>
      <w:r w:rsidRPr="00EE33A9">
        <w:rPr>
          <w:rFonts w:ascii="Arial" w:hAnsi="Arial" w:cs="Arial"/>
          <w:b/>
          <w:i/>
          <w:iCs/>
          <w:sz w:val="20"/>
          <w:szCs w:val="20"/>
        </w:rPr>
        <w:t>Postmarks are not accepted</w:t>
      </w:r>
      <w:r>
        <w:rPr>
          <w:rFonts w:ascii="Arial" w:hAnsi="Arial" w:cs="Arial"/>
          <w:sz w:val="20"/>
          <w:szCs w:val="20"/>
        </w:rPr>
        <w:t xml:space="preserve">. </w:t>
      </w:r>
    </w:p>
    <w:p w14:paraId="06E52CD9" w14:textId="77777777" w:rsidR="00680A89" w:rsidRPr="00EE33A9" w:rsidRDefault="00680A89" w:rsidP="00680A89">
      <w:pPr>
        <w:pStyle w:val="NormalWeb"/>
        <w:jc w:val="both"/>
        <w:rPr>
          <w:rFonts w:ascii="Arial" w:hAnsi="Arial" w:cs="Arial"/>
          <w:sz w:val="20"/>
          <w:szCs w:val="20"/>
        </w:rPr>
      </w:pPr>
      <w:r w:rsidRPr="00EE33A9">
        <w:rPr>
          <w:rFonts w:ascii="Arial" w:hAnsi="Arial" w:cs="Arial"/>
          <w:sz w:val="20"/>
          <w:szCs w:val="20"/>
        </w:rPr>
        <w:t xml:space="preserve">More information on Board of Review dates and times of the meetings will be posted on the city website. </w:t>
      </w:r>
    </w:p>
    <w:p w14:paraId="20F6447F" w14:textId="77777777" w:rsidR="00680A89" w:rsidRDefault="00680A89" w:rsidP="00680A89">
      <w:pPr>
        <w:pStyle w:val="NormalWeb"/>
        <w:jc w:val="both"/>
        <w:rPr>
          <w:rFonts w:ascii="Arial" w:hAnsi="Arial" w:cs="Arial"/>
          <w:sz w:val="20"/>
          <w:szCs w:val="20"/>
        </w:rPr>
      </w:pPr>
      <w:r>
        <w:rPr>
          <w:rFonts w:ascii="Arial" w:hAnsi="Arial" w:cs="Arial"/>
          <w:sz w:val="20"/>
          <w:szCs w:val="20"/>
        </w:rPr>
        <w:t xml:space="preserve">All Board of Review meetings are open meetings in compliance with the “Open Meetings Act”. </w:t>
      </w:r>
    </w:p>
    <w:p w14:paraId="22AE7070" w14:textId="77777777" w:rsidR="00680A89" w:rsidRDefault="00680A89" w:rsidP="00680A89">
      <w:pPr>
        <w:jc w:val="both"/>
      </w:pPr>
    </w:p>
    <w:p w14:paraId="191C4A4A" w14:textId="77777777" w:rsidR="00680A89" w:rsidRDefault="00680A89" w:rsidP="00680A89">
      <w:pPr>
        <w:jc w:val="both"/>
      </w:pPr>
      <w:r>
        <w:t>If you have any questions or concerns, please contact the Assessor’s Office at (313) 822-6200.</w:t>
      </w:r>
    </w:p>
    <w:p w14:paraId="6D5AA4F0" w14:textId="77777777" w:rsidR="00680A89" w:rsidRDefault="00680A89" w:rsidP="00680A89">
      <w:pPr>
        <w:jc w:val="both"/>
      </w:pPr>
    </w:p>
    <w:p w14:paraId="497683E6" w14:textId="77777777" w:rsidR="00680A89" w:rsidRDefault="00680A89" w:rsidP="00680A89">
      <w:pPr>
        <w:jc w:val="both"/>
      </w:pPr>
    </w:p>
    <w:p w14:paraId="07103E4B" w14:textId="1AD683DC" w:rsidR="005765D1" w:rsidRPr="0016035F" w:rsidRDefault="005765D1" w:rsidP="005765D1">
      <w:pPr>
        <w:jc w:val="both"/>
      </w:pPr>
      <w:r>
        <w:t>Publish: February 21, March 28 and March 6, 202</w:t>
      </w:r>
      <w:r w:rsidR="009F592E">
        <w:t>6</w:t>
      </w:r>
    </w:p>
    <w:p w14:paraId="62AEDA01" w14:textId="77777777" w:rsidR="00680A89" w:rsidRDefault="00680A89" w:rsidP="00680A89">
      <w:pPr>
        <w:jc w:val="both"/>
      </w:pPr>
    </w:p>
    <w:p w14:paraId="3E948D6C" w14:textId="77777777" w:rsidR="00C14A4C" w:rsidRPr="00680A89" w:rsidRDefault="00C14A4C" w:rsidP="00680A89"/>
    <w:sectPr w:rsidR="00C14A4C" w:rsidRPr="00680A8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35F"/>
    <w:rsid w:val="00006799"/>
    <w:rsid w:val="000225B4"/>
    <w:rsid w:val="00054878"/>
    <w:rsid w:val="000958A5"/>
    <w:rsid w:val="000B499B"/>
    <w:rsid w:val="000D3B40"/>
    <w:rsid w:val="0016035F"/>
    <w:rsid w:val="00200E43"/>
    <w:rsid w:val="00223CC4"/>
    <w:rsid w:val="00225599"/>
    <w:rsid w:val="00266E72"/>
    <w:rsid w:val="00277C37"/>
    <w:rsid w:val="00292227"/>
    <w:rsid w:val="002F096C"/>
    <w:rsid w:val="0034635C"/>
    <w:rsid w:val="00390D24"/>
    <w:rsid w:val="003B02E0"/>
    <w:rsid w:val="003D401A"/>
    <w:rsid w:val="00423859"/>
    <w:rsid w:val="00435816"/>
    <w:rsid w:val="004A7B3D"/>
    <w:rsid w:val="005765D1"/>
    <w:rsid w:val="005F288E"/>
    <w:rsid w:val="00680A89"/>
    <w:rsid w:val="00681194"/>
    <w:rsid w:val="006A76BD"/>
    <w:rsid w:val="006C2085"/>
    <w:rsid w:val="0075247F"/>
    <w:rsid w:val="008249C2"/>
    <w:rsid w:val="00897B82"/>
    <w:rsid w:val="008A4950"/>
    <w:rsid w:val="008C19AA"/>
    <w:rsid w:val="009F592E"/>
    <w:rsid w:val="00A04421"/>
    <w:rsid w:val="00A10E88"/>
    <w:rsid w:val="00A96F26"/>
    <w:rsid w:val="00AF5A74"/>
    <w:rsid w:val="00B85897"/>
    <w:rsid w:val="00BC114B"/>
    <w:rsid w:val="00C14A4C"/>
    <w:rsid w:val="00C33C4A"/>
    <w:rsid w:val="00C57A8F"/>
    <w:rsid w:val="00CA351B"/>
    <w:rsid w:val="00CE2720"/>
    <w:rsid w:val="00CF7A7E"/>
    <w:rsid w:val="00DC2651"/>
    <w:rsid w:val="00E1127C"/>
    <w:rsid w:val="00EB5B9D"/>
    <w:rsid w:val="00ED36E7"/>
    <w:rsid w:val="00EE33A9"/>
    <w:rsid w:val="00F565BA"/>
    <w:rsid w:val="00FD5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BC508"/>
  <w15:docId w15:val="{98A6983B-E6F7-425B-BF3C-866C4D32E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2720"/>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882247">
      <w:bodyDiv w:val="1"/>
      <w:marLeft w:val="0"/>
      <w:marRight w:val="0"/>
      <w:marTop w:val="0"/>
      <w:marBottom w:val="0"/>
      <w:divBdr>
        <w:top w:val="none" w:sz="0" w:space="0" w:color="auto"/>
        <w:left w:val="none" w:sz="0" w:space="0" w:color="auto"/>
        <w:bottom w:val="none" w:sz="0" w:space="0" w:color="auto"/>
        <w:right w:val="none" w:sz="0" w:space="0" w:color="auto"/>
      </w:divBdr>
    </w:div>
    <w:div w:id="167919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281</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Hadyniak</dc:creator>
  <cp:lastModifiedBy>WCA</cp:lastModifiedBy>
  <cp:revision>14</cp:revision>
  <cp:lastPrinted>2021-02-11T19:29:00Z</cp:lastPrinted>
  <dcterms:created xsi:type="dcterms:W3CDTF">2022-02-03T13:42:00Z</dcterms:created>
  <dcterms:modified xsi:type="dcterms:W3CDTF">2026-01-15T14:35:00Z</dcterms:modified>
</cp:coreProperties>
</file>